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62013F93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17B75CFA">
            <wp:extent cx="514350" cy="6572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BDF9C26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DC0E6A">
        <w:rPr>
          <w:b/>
          <w:sz w:val="28"/>
          <w:szCs w:val="28"/>
          <w:lang w:val="uk-UA"/>
        </w:rPr>
        <w:t xml:space="preserve"> ДРУГА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6B2B2C3D" w:rsidR="00F217BC" w:rsidRDefault="00F15FB2" w:rsidP="00F217BC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DC0E6A"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>4692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9C12A3">
        <w:rPr>
          <w:b/>
          <w:szCs w:val="24"/>
        </w:rPr>
        <w:t>6</w:t>
      </w:r>
      <w:r w:rsidR="00DC0E6A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10530A67" w14:textId="77777777" w:rsidR="00F15FB2" w:rsidRDefault="00F15FB2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51E64F9" w14:textId="273434A0" w:rsidR="001D2BF6" w:rsidRDefault="00C27776" w:rsidP="001D2BF6">
      <w:pPr>
        <w:ind w:firstLine="709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8D6C36">
        <w:rPr>
          <w:lang w:val="uk-UA"/>
        </w:rPr>
        <w:t xml:space="preserve">ті </w:t>
      </w:r>
      <w:r w:rsidR="00684890">
        <w:rPr>
          <w:lang w:val="uk-UA"/>
        </w:rPr>
        <w:t xml:space="preserve"> 9</w:t>
      </w:r>
      <w:r w:rsidR="00DC0E6A">
        <w:rPr>
          <w:lang w:val="uk-UA"/>
        </w:rPr>
        <w:t xml:space="preserve">3 </w:t>
      </w:r>
      <w:r w:rsidR="006B401B">
        <w:rPr>
          <w:lang w:val="uk-UA"/>
        </w:rPr>
        <w:t>Бюджетного кодексу України,</w:t>
      </w:r>
      <w:r w:rsidR="00DC0E6A">
        <w:rPr>
          <w:lang w:val="uk-UA"/>
        </w:rPr>
        <w:t xml:space="preserve"> </w:t>
      </w:r>
      <w:r w:rsidR="001D2BF6">
        <w:rPr>
          <w:lang w:val="uk-UA"/>
        </w:rPr>
        <w:t>згідно постанови Кабінету Міністрів України від 28.04.2023 року № 418 «Деякі питання надання субвенції з державного бюджету місцевим бюджетам на придбання шкільних автобусів», розпорядження Київської обласної державної адміністрації (Київської обласної військової адміністрації) від 24 липня 2024 року № 949 «Про розподіл та передачу шкільних автобусів», враховуючи протокол комісії з розгляду пропозицій територіальних громад Київської області щодо придбання шкільних автобусів на умовах співфінансування з місцевих бюджетів у 2024 році від 12 липня 2024 року та з метою забезпечення закладів загальної середньої освіти шкільними автобусами, керуючись Законом України  «Про місцеве самоврядування в Україні»,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58FC28E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4245B4">
        <w:rPr>
          <w:bCs/>
        </w:rPr>
        <w:t>з 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="008D6C36">
        <w:rPr>
          <w:bCs/>
        </w:rPr>
        <w:t xml:space="preserve">Київській обласній державній адміністрації (Київській обласній військовій адміністрації)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</w:t>
      </w:r>
      <w:r w:rsidR="00DC0E6A">
        <w:rPr>
          <w:bCs/>
        </w:rPr>
        <w:t xml:space="preserve">для забезпечення  закупівлі шкільних автобусів на засадах співфінансування за </w:t>
      </w:r>
      <w:r w:rsidR="00B60A44">
        <w:rPr>
          <w:bCs/>
        </w:rPr>
        <w:t xml:space="preserve"> </w:t>
      </w:r>
      <w:r w:rsidR="00BE6E18">
        <w:rPr>
          <w:bCs/>
        </w:rPr>
        <w:t>КПКВК МБ 9</w:t>
      </w:r>
      <w:r w:rsidR="00DC0E6A">
        <w:rPr>
          <w:bCs/>
        </w:rPr>
        <w:t>770</w:t>
      </w:r>
      <w:r w:rsidR="00BE6E18">
        <w:rPr>
          <w:bCs/>
        </w:rPr>
        <w:t xml:space="preserve"> «</w:t>
      </w:r>
      <w:r w:rsidR="00DC0E6A">
        <w:rPr>
          <w:bCs/>
        </w:rPr>
        <w:t xml:space="preserve">Інші </w:t>
      </w:r>
      <w:r w:rsidR="008D6C36">
        <w:rPr>
          <w:bCs/>
        </w:rPr>
        <w:t xml:space="preserve"> субвенції з місцевого бюджету»</w:t>
      </w:r>
      <w:r w:rsidR="00BE6E18">
        <w:rPr>
          <w:bCs/>
        </w:rPr>
        <w:t xml:space="preserve"> </w:t>
      </w:r>
      <w:r w:rsidRPr="006B401B">
        <w:rPr>
          <w:bCs/>
        </w:rPr>
        <w:t xml:space="preserve">у сумі </w:t>
      </w:r>
      <w:r w:rsidR="008D6C36">
        <w:rPr>
          <w:bCs/>
        </w:rPr>
        <w:t>2 415 000,00</w:t>
      </w:r>
      <w:r w:rsidRPr="006B401B">
        <w:rPr>
          <w:bCs/>
        </w:rPr>
        <w:t xml:space="preserve">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4B861D2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</w:t>
      </w:r>
      <w:r w:rsidR="008D6C36">
        <w:t>відповідний договір</w:t>
      </w:r>
      <w:r w:rsidRPr="00BE6E18">
        <w:t xml:space="preserve"> про </w:t>
      </w:r>
      <w:r w:rsidR="008D6C36">
        <w:t xml:space="preserve">передачу-прийняття міжбюджетного трансферту </w:t>
      </w:r>
      <w:r w:rsidRPr="00BE6E18">
        <w:t xml:space="preserve">  між Бучанською міською радою та </w:t>
      </w:r>
      <w:r w:rsidR="008D6C36">
        <w:t>Київською обласною державною адміністрацією (Київською обласною військовою адміністрацією).</w:t>
      </w:r>
    </w:p>
    <w:p w14:paraId="579F19E5" w14:textId="77777777" w:rsidR="00BE6E18" w:rsidRPr="008D6C36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75E12E62" w:rsidR="003E4770" w:rsidRDefault="003E4770" w:rsidP="0015232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425A3">
      <w:headerReference w:type="default" r:id="rId9"/>
      <w:pgSz w:w="11906" w:h="16838"/>
      <w:pgMar w:top="426" w:right="851" w:bottom="68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9754B" w14:textId="77777777" w:rsidR="002408E3" w:rsidRDefault="002408E3">
      <w:r>
        <w:separator/>
      </w:r>
    </w:p>
  </w:endnote>
  <w:endnote w:type="continuationSeparator" w:id="0">
    <w:p w14:paraId="62A54608" w14:textId="77777777" w:rsidR="002408E3" w:rsidRDefault="0024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3A6B3" w14:textId="77777777" w:rsidR="002408E3" w:rsidRDefault="002408E3">
      <w:r>
        <w:separator/>
      </w:r>
    </w:p>
  </w:footnote>
  <w:footnote w:type="continuationSeparator" w:id="0">
    <w:p w14:paraId="0DC87A6E" w14:textId="77777777" w:rsidR="002408E3" w:rsidRDefault="0024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EE55231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7527429">
    <w:abstractNumId w:val="31"/>
  </w:num>
  <w:num w:numId="2" w16cid:durableId="43523479">
    <w:abstractNumId w:val="8"/>
  </w:num>
  <w:num w:numId="3" w16cid:durableId="1859468330">
    <w:abstractNumId w:val="18"/>
  </w:num>
  <w:num w:numId="4" w16cid:durableId="1807819878">
    <w:abstractNumId w:val="31"/>
  </w:num>
  <w:num w:numId="5" w16cid:durableId="1594700541">
    <w:abstractNumId w:val="28"/>
  </w:num>
  <w:num w:numId="6" w16cid:durableId="603538823">
    <w:abstractNumId w:val="14"/>
  </w:num>
  <w:num w:numId="7" w16cid:durableId="204952145">
    <w:abstractNumId w:val="7"/>
  </w:num>
  <w:num w:numId="8" w16cid:durableId="507868951">
    <w:abstractNumId w:val="12"/>
  </w:num>
  <w:num w:numId="9" w16cid:durableId="856819972">
    <w:abstractNumId w:val="30"/>
  </w:num>
  <w:num w:numId="10" w16cid:durableId="1021971136">
    <w:abstractNumId w:val="29"/>
  </w:num>
  <w:num w:numId="11" w16cid:durableId="334840160">
    <w:abstractNumId w:val="24"/>
  </w:num>
  <w:num w:numId="12" w16cid:durableId="93212490">
    <w:abstractNumId w:val="21"/>
  </w:num>
  <w:num w:numId="13" w16cid:durableId="791941623">
    <w:abstractNumId w:val="3"/>
  </w:num>
  <w:num w:numId="14" w16cid:durableId="1506744211">
    <w:abstractNumId w:val="4"/>
  </w:num>
  <w:num w:numId="15" w16cid:durableId="271595572">
    <w:abstractNumId w:val="13"/>
  </w:num>
  <w:num w:numId="16" w16cid:durableId="473838040">
    <w:abstractNumId w:val="15"/>
  </w:num>
  <w:num w:numId="17" w16cid:durableId="1463963184">
    <w:abstractNumId w:val="1"/>
  </w:num>
  <w:num w:numId="18" w16cid:durableId="1234899627">
    <w:abstractNumId w:val="10"/>
  </w:num>
  <w:num w:numId="19" w16cid:durableId="514922041">
    <w:abstractNumId w:val="26"/>
  </w:num>
  <w:num w:numId="20" w16cid:durableId="1340960323">
    <w:abstractNumId w:val="27"/>
  </w:num>
  <w:num w:numId="21" w16cid:durableId="1620918223">
    <w:abstractNumId w:val="0"/>
  </w:num>
  <w:num w:numId="22" w16cid:durableId="281619158">
    <w:abstractNumId w:val="19"/>
  </w:num>
  <w:num w:numId="23" w16cid:durableId="106242768">
    <w:abstractNumId w:val="22"/>
  </w:num>
  <w:num w:numId="24" w16cid:durableId="742070128">
    <w:abstractNumId w:val="23"/>
  </w:num>
  <w:num w:numId="25" w16cid:durableId="1695112732">
    <w:abstractNumId w:val="18"/>
  </w:num>
  <w:num w:numId="26" w16cid:durableId="1424568135">
    <w:abstractNumId w:val="16"/>
  </w:num>
  <w:num w:numId="27" w16cid:durableId="1102872493">
    <w:abstractNumId w:val="20"/>
  </w:num>
  <w:num w:numId="28" w16cid:durableId="58217425">
    <w:abstractNumId w:val="6"/>
  </w:num>
  <w:num w:numId="29" w16cid:durableId="180826816">
    <w:abstractNumId w:val="17"/>
  </w:num>
  <w:num w:numId="30" w16cid:durableId="586962281">
    <w:abstractNumId w:val="11"/>
  </w:num>
  <w:num w:numId="31" w16cid:durableId="878081667">
    <w:abstractNumId w:val="11"/>
  </w:num>
  <w:num w:numId="32" w16cid:durableId="811481480">
    <w:abstractNumId w:val="6"/>
  </w:num>
  <w:num w:numId="33" w16cid:durableId="335115219">
    <w:abstractNumId w:val="5"/>
  </w:num>
  <w:num w:numId="34" w16cid:durableId="1831602869">
    <w:abstractNumId w:val="9"/>
  </w:num>
  <w:num w:numId="35" w16cid:durableId="377559810">
    <w:abstractNumId w:val="2"/>
  </w:num>
  <w:num w:numId="36" w16cid:durableId="19330025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3F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1D9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324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BF6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62F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8E3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5B4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3F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687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3C4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C36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5A3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1F20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E6A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5FB2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72719-E71A-4DC9-AD35-6C154F05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17265</TotalTime>
  <Pages>1</Pages>
  <Words>236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5133</cp:revision>
  <cp:lastPrinted>2024-08-13T08:39:00Z</cp:lastPrinted>
  <dcterms:created xsi:type="dcterms:W3CDTF">2022-09-20T07:00:00Z</dcterms:created>
  <dcterms:modified xsi:type="dcterms:W3CDTF">2024-08-13T08:41:00Z</dcterms:modified>
</cp:coreProperties>
</file>